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numPr>
          <w:ilvl w:val="0"/>
          <w:numId w:val="1"/>
        </w:numPr>
        <w:tabs>
          <w:tab w:val="left" w:pos="0" w:leader="none"/>
        </w:tabs>
        <w:suppressAutoHyphens w:val="true"/>
        <w:spacing w:before="0" w:after="0" w:line="360"/>
        <w:ind w:right="0" w:left="432" w:hanging="432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Муниципальное казенное общеобразовательное учреждение</w:t>
      </w:r>
    </w:p>
    <w:p>
      <w:pPr>
        <w:numPr>
          <w:ilvl w:val="0"/>
          <w:numId w:val="1"/>
        </w:numPr>
        <w:tabs>
          <w:tab w:val="left" w:pos="0" w:leader="none"/>
        </w:tabs>
        <w:suppressAutoHyphens w:val="true"/>
        <w:spacing w:before="0" w:after="0" w:line="360"/>
        <w:ind w:right="0" w:left="432" w:hanging="432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Нитабская начальная общеобразовательная школа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160" w:line="25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Рассмотрено и одобрено                               Утверждаю директор школы:</w:t>
      </w:r>
    </w:p>
    <w:p>
      <w:pPr>
        <w:spacing w:before="0" w:after="160" w:line="25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Педагогическом совете школы                                       ___________ Магомедова А. Г.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Протокол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 ___ _________201  г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240" w:after="0" w:line="276"/>
        <w:ind w:right="0" w:left="0" w:firstLine="0"/>
        <w:jc w:val="center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9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96"/>
          <w:shd w:fill="auto" w:val="clear"/>
        </w:rPr>
        <w:t xml:space="preserve">ПРАВИЛА</w:t>
      </w:r>
    </w:p>
    <w:p>
      <w:pPr>
        <w:spacing w:before="0" w:after="0" w:line="276"/>
        <w:ind w:right="0" w:left="0" w:firstLine="0"/>
        <w:jc w:val="center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9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96"/>
          <w:shd w:fill="auto" w:val="clear"/>
        </w:rPr>
        <w:t xml:space="preserve">внутреннего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96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96"/>
          <w:shd w:fill="auto" w:val="clear"/>
        </w:rPr>
        <w:t xml:space="preserve">распорядка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с.  Нитаб.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201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_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160" w:line="25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ПРАВИЛА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внутреннего распорядка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права и обязанности обучающихся)</w:t>
      </w:r>
    </w:p>
    <w:p>
      <w:pPr>
        <w:numPr>
          <w:ilvl w:val="0"/>
          <w:numId w:val="12"/>
        </w:numPr>
        <w:spacing w:before="200" w:after="0" w:line="276"/>
        <w:ind w:right="0" w:left="425" w:hanging="425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Общие положения</w:t>
      </w:r>
    </w:p>
    <w:p>
      <w:pPr>
        <w:numPr>
          <w:ilvl w:val="0"/>
          <w:numId w:val="12"/>
        </w:numPr>
        <w:tabs>
          <w:tab w:val="left" w:pos="567" w:leader="none"/>
        </w:tabs>
        <w:spacing w:before="0" w:after="0" w:line="276"/>
        <w:ind w:right="0" w:left="284" w:hanging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Настоящие Правила внутреннего распорядка для обучающихся разработаны в соответствии с Федеральным законом от 29 декабря 2012 года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 образовании в Российской Федерации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Порядком применения к обучающимся и снятия с обучающихся мер дисциплинарного взыскания, утвержденным приказом Министерства образования и науки РФ от 15 марта 2013 года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185,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Уставом МКОУ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Нитабская НОШ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далее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Школа).</w:t>
      </w:r>
    </w:p>
    <w:p>
      <w:pPr>
        <w:numPr>
          <w:ilvl w:val="0"/>
          <w:numId w:val="12"/>
        </w:numPr>
        <w:tabs>
          <w:tab w:val="left" w:pos="567" w:leader="none"/>
        </w:tabs>
        <w:spacing w:before="0" w:after="0" w:line="276"/>
        <w:ind w:right="0" w:left="284" w:hanging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Настоящие Правила регулируют режим организации образовательного процесса, права и обязанности обучающихся, применение поощрения и мер дисциплинарного взыскания к обучающимся вшколе.</w:t>
      </w:r>
    </w:p>
    <w:p>
      <w:pPr>
        <w:numPr>
          <w:ilvl w:val="0"/>
          <w:numId w:val="12"/>
        </w:numPr>
        <w:tabs>
          <w:tab w:val="left" w:pos="567" w:leader="none"/>
        </w:tabs>
        <w:spacing w:before="0" w:after="0" w:line="276"/>
        <w:ind w:right="0" w:left="284" w:hanging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Настоящие Правила утверждены с учетом мнения родительского комитета школы.</w:t>
      </w:r>
    </w:p>
    <w:p>
      <w:pPr>
        <w:numPr>
          <w:ilvl w:val="0"/>
          <w:numId w:val="12"/>
        </w:numPr>
        <w:tabs>
          <w:tab w:val="left" w:pos="567" w:leader="none"/>
        </w:tabs>
        <w:spacing w:before="0" w:after="0" w:line="276"/>
        <w:ind w:right="0" w:left="284" w:hanging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Дисциплина поддерживается на основе уважения человеческого достоинства обучающихся и педагогических работников. Применение физического и (или) психического насилия по отношению к обучающимся не допускается.</w:t>
      </w:r>
    </w:p>
    <w:p>
      <w:pPr>
        <w:numPr>
          <w:ilvl w:val="0"/>
          <w:numId w:val="12"/>
        </w:numPr>
        <w:tabs>
          <w:tab w:val="left" w:pos="567" w:leader="none"/>
        </w:tabs>
        <w:spacing w:before="0" w:after="0" w:line="276"/>
        <w:ind w:right="0" w:left="284" w:hanging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Настоящие Правила обязательны для исполнения всеми обучающимися Школы и их родителями (законными представителями), обеспечивающими получение обучающимся общего образования.</w:t>
      </w:r>
    </w:p>
    <w:p>
      <w:pPr>
        <w:tabs>
          <w:tab w:val="left" w:pos="567" w:leader="none"/>
        </w:tabs>
        <w:spacing w:before="0" w:after="0" w:line="276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текст настоящих Правил размещается на официальном сайте школы в сети Интернет.</w:t>
      </w:r>
    </w:p>
    <w:p>
      <w:pPr>
        <w:numPr>
          <w:ilvl w:val="0"/>
          <w:numId w:val="15"/>
        </w:numPr>
        <w:tabs>
          <w:tab w:val="left" w:pos="567" w:leader="none"/>
        </w:tabs>
        <w:spacing w:before="0" w:after="0" w:line="276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Обучающийся имеет право: </w:t>
      </w:r>
    </w:p>
    <w:p>
      <w:pPr>
        <w:numPr>
          <w:ilvl w:val="0"/>
          <w:numId w:val="15"/>
        </w:numPr>
        <w:tabs>
          <w:tab w:val="left" w:pos="567" w:leader="none"/>
        </w:tabs>
        <w:spacing w:before="0" w:after="0" w:line="276"/>
        <w:ind w:right="0" w:left="567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получение бесплатного образования в соответствии с федеральными государственными стандартами;</w:t>
      </w:r>
    </w:p>
    <w:p>
      <w:pPr>
        <w:numPr>
          <w:ilvl w:val="0"/>
          <w:numId w:val="15"/>
        </w:numPr>
        <w:tabs>
          <w:tab w:val="left" w:pos="567" w:leader="none"/>
        </w:tabs>
        <w:spacing w:before="0" w:after="0" w:line="276"/>
        <w:ind w:right="0" w:left="567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Обучение по индивидуальным учебным планам в рамках федерального государственного образовательного стандарта для обучающихся на дому;</w:t>
      </w:r>
    </w:p>
    <w:p>
      <w:pPr>
        <w:numPr>
          <w:ilvl w:val="0"/>
          <w:numId w:val="15"/>
        </w:numPr>
        <w:tabs>
          <w:tab w:val="left" w:pos="567" w:leader="none"/>
        </w:tabs>
        <w:spacing w:before="0" w:after="0" w:line="276"/>
        <w:ind w:right="0" w:left="567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пользование техническими средствами, оборудованием, учебной литературой и учебными пособиями на занятиях в классе;</w:t>
      </w:r>
    </w:p>
    <w:p>
      <w:pPr>
        <w:numPr>
          <w:ilvl w:val="0"/>
          <w:numId w:val="15"/>
        </w:numPr>
        <w:tabs>
          <w:tab w:val="left" w:pos="567" w:leader="none"/>
        </w:tabs>
        <w:spacing w:before="0" w:after="0" w:line="276"/>
        <w:ind w:right="0" w:left="567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доступ к информации и материалам из различных источников и на всех видах носителей, особенно к материалам, которые направлены на развитие обучающихся;</w:t>
      </w:r>
    </w:p>
    <w:p>
      <w:pPr>
        <w:numPr>
          <w:ilvl w:val="0"/>
          <w:numId w:val="15"/>
        </w:numPr>
        <w:tabs>
          <w:tab w:val="left" w:pos="567" w:leader="none"/>
        </w:tabs>
        <w:spacing w:before="0" w:after="0" w:line="276"/>
        <w:ind w:right="0" w:left="567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получение дополнительных, в том числе платных услуг;</w:t>
      </w:r>
    </w:p>
    <w:p>
      <w:pPr>
        <w:numPr>
          <w:ilvl w:val="0"/>
          <w:numId w:val="15"/>
        </w:numPr>
        <w:tabs>
          <w:tab w:val="left" w:pos="567" w:leader="none"/>
        </w:tabs>
        <w:spacing w:before="0" w:after="0" w:line="276"/>
        <w:ind w:right="0" w:left="567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право занятий во внеурочной деятельности, в соответствии с желаниями обучающегося, а также в кружках и секциях;</w:t>
      </w:r>
    </w:p>
    <w:p>
      <w:pPr>
        <w:numPr>
          <w:ilvl w:val="0"/>
          <w:numId w:val="15"/>
        </w:numPr>
        <w:tabs>
          <w:tab w:val="left" w:pos="567" w:leader="none"/>
        </w:tabs>
        <w:spacing w:before="0" w:after="0" w:line="276"/>
        <w:ind w:right="0" w:left="567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отдых и досуг, в том числе организованный, между уроками, в выходные и каникулярные дни, участие в играх и мероприятиях, участие в культурной жизни, занятия искусством и творчеством;</w:t>
      </w:r>
    </w:p>
    <w:p>
      <w:pPr>
        <w:numPr>
          <w:ilvl w:val="0"/>
          <w:numId w:val="15"/>
        </w:numPr>
        <w:tabs>
          <w:tab w:val="left" w:pos="567" w:leader="none"/>
        </w:tabs>
        <w:spacing w:before="0" w:after="0" w:line="276"/>
        <w:ind w:right="0" w:left="567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освобождение от занятий в установленном порядке по уважительной причине;</w:t>
      </w:r>
    </w:p>
    <w:p>
      <w:pPr>
        <w:numPr>
          <w:ilvl w:val="0"/>
          <w:numId w:val="15"/>
        </w:numPr>
        <w:tabs>
          <w:tab w:val="left" w:pos="567" w:leader="none"/>
        </w:tabs>
        <w:spacing w:before="0" w:after="0" w:line="276"/>
        <w:ind w:right="0" w:left="567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Пользоваться ресурсами библиотеки, возвращая их в срок, указанный в положении о библиотеке и в правилах о библиотеке и правилах пользования библиотекой;</w:t>
      </w:r>
    </w:p>
    <w:p>
      <w:pPr>
        <w:numPr>
          <w:ilvl w:val="0"/>
          <w:numId w:val="15"/>
        </w:numPr>
        <w:tabs>
          <w:tab w:val="left" w:pos="567" w:leader="none"/>
        </w:tabs>
        <w:spacing w:before="0" w:after="0" w:line="276"/>
        <w:ind w:right="0" w:left="567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первую медицинскую помощь;</w:t>
      </w:r>
    </w:p>
    <w:p>
      <w:pPr>
        <w:numPr>
          <w:ilvl w:val="0"/>
          <w:numId w:val="15"/>
        </w:numPr>
        <w:tabs>
          <w:tab w:val="left" w:pos="567" w:leader="none"/>
        </w:tabs>
        <w:spacing w:before="0" w:after="0" w:line="276"/>
        <w:ind w:right="0" w:left="567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разовое питание дляучащихся начальных классов;</w:t>
      </w:r>
    </w:p>
    <w:p>
      <w:pPr>
        <w:numPr>
          <w:ilvl w:val="0"/>
          <w:numId w:val="15"/>
        </w:numPr>
        <w:tabs>
          <w:tab w:val="left" w:pos="567" w:leader="none"/>
        </w:tabs>
        <w:spacing w:before="0" w:after="0" w:line="276"/>
        <w:ind w:right="0" w:left="567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перевод в течение учебного года в другое образовательное учреждение, реализующие образовательные программы соответствующего профиля;</w:t>
      </w:r>
    </w:p>
    <w:p>
      <w:pPr>
        <w:numPr>
          <w:ilvl w:val="0"/>
          <w:numId w:val="15"/>
        </w:numPr>
        <w:tabs>
          <w:tab w:val="left" w:pos="567" w:leader="none"/>
        </w:tabs>
        <w:spacing w:before="0" w:after="0" w:line="276"/>
        <w:ind w:right="0" w:left="567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перевод в другое образовательное учреждение соответствующего типа в случае прекращения деятельности данного образовательного учреждения;</w:t>
      </w:r>
    </w:p>
    <w:p>
      <w:pPr>
        <w:numPr>
          <w:ilvl w:val="0"/>
          <w:numId w:val="15"/>
        </w:numPr>
        <w:tabs>
          <w:tab w:val="left" w:pos="567" w:leader="none"/>
        </w:tabs>
        <w:spacing w:before="0" w:after="0" w:line="276"/>
        <w:ind w:right="0" w:left="567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Обращаться к администрации школы для решения конфликтных ситуаций;</w:t>
      </w:r>
    </w:p>
    <w:p>
      <w:pPr>
        <w:numPr>
          <w:ilvl w:val="0"/>
          <w:numId w:val="15"/>
        </w:numPr>
        <w:tabs>
          <w:tab w:val="left" w:pos="567" w:leader="none"/>
        </w:tabs>
        <w:spacing w:before="0" w:after="0" w:line="276"/>
        <w:ind w:right="0" w:left="567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уважение человеческого достоинства, свободу совести, на собственное убеждение;</w:t>
      </w:r>
    </w:p>
    <w:p>
      <w:pPr>
        <w:numPr>
          <w:ilvl w:val="0"/>
          <w:numId w:val="15"/>
        </w:numPr>
        <w:spacing w:before="120" w:after="0" w:line="276"/>
        <w:ind w:right="0" w:left="425" w:hanging="425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Обучающиеся обязаны:</w:t>
      </w:r>
    </w:p>
    <w:p>
      <w:pPr>
        <w:numPr>
          <w:ilvl w:val="0"/>
          <w:numId w:val="15"/>
        </w:numPr>
        <w:spacing w:before="0" w:after="0" w:line="276"/>
        <w:ind w:right="0" w:left="426" w:hanging="14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Добросовестно учиться, старательно и творчески овладевать основами наук; за время обучения освоить все учебные программы образовательного учреждения;</w:t>
      </w:r>
    </w:p>
    <w:p>
      <w:pPr>
        <w:numPr>
          <w:ilvl w:val="0"/>
          <w:numId w:val="15"/>
        </w:numPr>
        <w:spacing w:before="0" w:after="0" w:line="276"/>
        <w:ind w:right="0" w:left="426" w:hanging="14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Соблюдать Правила внутреннего распорядка обучающихся, выполнять Устав школы, правила техники безопасности, санитарии и гигиены;</w:t>
      </w:r>
    </w:p>
    <w:p>
      <w:pPr>
        <w:numPr>
          <w:ilvl w:val="0"/>
          <w:numId w:val="15"/>
        </w:numPr>
        <w:spacing w:before="0" w:after="0" w:line="276"/>
        <w:ind w:right="0" w:left="426" w:hanging="14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Строго придерживаться действующего в школе расписания; приходить на занятия не позднее 7 час. 55мин;</w:t>
      </w:r>
    </w:p>
    <w:p>
      <w:pPr>
        <w:numPr>
          <w:ilvl w:val="0"/>
          <w:numId w:val="15"/>
        </w:numPr>
        <w:spacing w:before="0" w:after="0" w:line="276"/>
        <w:ind w:right="0" w:left="426" w:hanging="14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Уважать права, честь и достоинство других обучающихся и работников школы, не подвергать опасности их жизнь и здоровье, спорные вопросы решать в установленном порядке;</w:t>
      </w:r>
    </w:p>
    <w:p>
      <w:pPr>
        <w:numPr>
          <w:ilvl w:val="0"/>
          <w:numId w:val="15"/>
        </w:numPr>
        <w:spacing w:before="0" w:after="0" w:line="276"/>
        <w:ind w:right="0" w:left="426" w:hanging="14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Быть дисциплинированными, соблюдать порядок в школе и классе, следить за своим внешним видом;</w:t>
      </w:r>
    </w:p>
    <w:p>
      <w:pPr>
        <w:numPr>
          <w:ilvl w:val="0"/>
          <w:numId w:val="15"/>
        </w:numPr>
        <w:spacing w:before="0" w:after="0" w:line="276"/>
        <w:ind w:right="0" w:left="426" w:hanging="14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Выполнять требования Положения о внешнем виде обучающихся;</w:t>
      </w:r>
    </w:p>
    <w:p>
      <w:pPr>
        <w:numPr>
          <w:ilvl w:val="0"/>
          <w:numId w:val="15"/>
        </w:numPr>
        <w:spacing w:before="0" w:after="0" w:line="276"/>
        <w:ind w:right="0" w:left="426" w:hanging="14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Своевременно являться на уроки и другие занятия, соблюдать порядок на рабочем месте; придерживаться правил культуры поведения, труда и речи;</w:t>
      </w:r>
    </w:p>
    <w:p>
      <w:pPr>
        <w:numPr>
          <w:ilvl w:val="0"/>
          <w:numId w:val="15"/>
        </w:numPr>
        <w:spacing w:before="0" w:after="0" w:line="276"/>
        <w:ind w:right="0" w:left="426" w:hanging="14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изменении личных данных обучающихся (перемена места жительства, изменение дома, телефона, изменение фамилии и др.) проинформировать об этом классного руководителя;</w:t>
      </w:r>
    </w:p>
    <w:p>
      <w:pPr>
        <w:numPr>
          <w:ilvl w:val="0"/>
          <w:numId w:val="15"/>
        </w:numPr>
        <w:spacing w:before="0" w:after="0" w:line="276"/>
        <w:ind w:right="0" w:left="426" w:hanging="14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неявке на занятия по уважительным причинам, не позднее, чем на следующий день, поставить об этом в известность классного руководителя и в первый день явки обучающиеся представляют классному руководителю справку установленного образца соответствующего лечебного учреждения;</w:t>
      </w:r>
    </w:p>
    <w:p>
      <w:pPr>
        <w:numPr>
          <w:ilvl w:val="0"/>
          <w:numId w:val="15"/>
        </w:numPr>
        <w:spacing w:before="0" w:after="0" w:line="276"/>
        <w:ind w:right="0" w:left="426" w:hanging="14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случае необходимости ухода с занятий до окончания уроков обучающиеся предоставляют заявление от родителей с указанием причины и получают разрешение администрации;</w:t>
      </w:r>
    </w:p>
    <w:p>
      <w:pPr>
        <w:numPr>
          <w:ilvl w:val="0"/>
          <w:numId w:val="15"/>
        </w:numPr>
        <w:spacing w:before="0" w:after="0" w:line="276"/>
        <w:ind w:right="0" w:left="426" w:hanging="14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Бережно и аккуратно относиться к имуществу школы (помещениям, инвентарю, компьютерной и оргтехники, приборам, учебным пособиям, книгам и т.д.);</w:t>
      </w:r>
    </w:p>
    <w:p>
      <w:pPr>
        <w:numPr>
          <w:ilvl w:val="0"/>
          <w:numId w:val="15"/>
        </w:numPr>
        <w:spacing w:before="0" w:after="0" w:line="276"/>
        <w:ind w:right="0" w:left="426" w:hanging="14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Поддерживать надлежащую чистоту и порядок во всех учебных и бытовых помещениях на началах самообслуживания совместно с техническим персоналом.</w:t>
      </w:r>
    </w:p>
    <w:p>
      <w:pPr>
        <w:numPr>
          <w:ilvl w:val="0"/>
          <w:numId w:val="15"/>
        </w:numPr>
        <w:spacing w:before="0" w:after="0" w:line="276"/>
        <w:ind w:right="0" w:left="720" w:hanging="7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Обучающимся запрещается:</w:t>
      </w:r>
    </w:p>
    <w:p>
      <w:pPr>
        <w:numPr>
          <w:ilvl w:val="0"/>
          <w:numId w:val="15"/>
        </w:numPr>
        <w:spacing w:before="0" w:after="0" w:line="276"/>
        <w:ind w:right="0" w:left="567" w:hanging="28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помещениях и на территории школы: курение, распитие спиртных напитков, употребление наркотических или токсических веществ,пользоваться мобильным телефоном и гарнитурой;</w:t>
      </w:r>
    </w:p>
    <w:p>
      <w:pPr>
        <w:numPr>
          <w:ilvl w:val="0"/>
          <w:numId w:val="15"/>
        </w:numPr>
        <w:spacing w:before="0" w:after="0" w:line="276"/>
        <w:ind w:right="0" w:left="567" w:hanging="28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Игра в азартные игры (карты, кости и др.); громкие разговоры; шум во время занятий;</w:t>
      </w:r>
    </w:p>
    <w:p>
      <w:pPr>
        <w:numPr>
          <w:ilvl w:val="0"/>
          <w:numId w:val="15"/>
        </w:numPr>
        <w:spacing w:before="0" w:after="0" w:line="276"/>
        <w:ind w:right="0" w:left="567" w:hanging="28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Оскорбительно относиться друг к другу, учителям, </w:t>
      </w:r>
    </w:p>
    <w:p>
      <w:pPr>
        <w:numPr>
          <w:ilvl w:val="0"/>
          <w:numId w:val="15"/>
        </w:numPr>
        <w:spacing w:before="0" w:after="0" w:line="276"/>
        <w:ind w:right="0" w:left="567" w:hanging="28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Нарушать режим ОУ;</w:t>
      </w:r>
    </w:p>
    <w:p>
      <w:pPr>
        <w:numPr>
          <w:ilvl w:val="0"/>
          <w:numId w:val="15"/>
        </w:numPr>
        <w:spacing w:before="0" w:after="0" w:line="276"/>
        <w:ind w:right="0" w:left="567" w:hanging="28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Портить имущество ОУ;</w:t>
      </w:r>
    </w:p>
    <w:p>
      <w:pPr>
        <w:numPr>
          <w:ilvl w:val="0"/>
          <w:numId w:val="15"/>
        </w:numPr>
        <w:spacing w:before="0" w:after="0" w:line="276"/>
        <w:ind w:right="0" w:left="567" w:hanging="28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Ношение спортивной одежды;</w:t>
      </w:r>
    </w:p>
    <w:p>
      <w:pPr>
        <w:numPr>
          <w:ilvl w:val="0"/>
          <w:numId w:val="15"/>
        </w:numPr>
        <w:spacing w:before="0" w:after="0" w:line="276"/>
        <w:ind w:right="0" w:left="567" w:hanging="28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Применение физической силы для выяснения отношений; запугивания и вымогательства, а также любые действия, влекущие за собой опасные последствия для окружающих;</w:t>
      </w:r>
    </w:p>
    <w:p>
      <w:pPr>
        <w:numPr>
          <w:ilvl w:val="0"/>
          <w:numId w:val="15"/>
        </w:numPr>
        <w:spacing w:before="0" w:after="0" w:line="276"/>
        <w:ind w:right="0" w:left="567" w:hanging="28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Приносить, передавать и использовать оружие, любые предметы и вещества, могущие привести к взрывам, возгоранию, отравлению;</w:t>
      </w:r>
    </w:p>
    <w:p>
      <w:pPr>
        <w:numPr>
          <w:ilvl w:val="0"/>
          <w:numId w:val="15"/>
        </w:numPr>
        <w:spacing w:before="0" w:after="0" w:line="276"/>
        <w:ind w:right="0" w:left="567" w:hanging="28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Использовать нецензурную лексику;</w:t>
      </w:r>
    </w:p>
    <w:p>
      <w:pPr>
        <w:numPr>
          <w:ilvl w:val="0"/>
          <w:numId w:val="15"/>
        </w:numPr>
        <w:spacing w:before="0" w:after="0" w:line="276"/>
        <w:ind w:right="0" w:left="567" w:hanging="28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Употреблять на уроках любую пищу, напитки, жевательную резинку.</w:t>
      </w:r>
    </w:p>
    <w:p>
      <w:pPr>
        <w:numPr>
          <w:ilvl w:val="0"/>
          <w:numId w:val="15"/>
        </w:numPr>
        <w:spacing w:before="0" w:after="0" w:line="276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Поощрения и дисциплинарное воздействие</w:t>
      </w:r>
    </w:p>
    <w:p>
      <w:pPr>
        <w:numPr>
          <w:ilvl w:val="0"/>
          <w:numId w:val="15"/>
        </w:numPr>
        <w:spacing w:before="0" w:after="0" w:line="276"/>
        <w:ind w:right="0" w:left="426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 образцовое выполнение своих обязанностей, повышение качества обученности, безупречную учебу, достижения на олимпиадах, конкурсах, смотрах и за другие достижения в учебной и внеучебной деятельности к обучающимся лицея могут быть применены следующие виды поощрений:</w:t>
      </w:r>
    </w:p>
    <w:p>
      <w:pPr>
        <w:numPr>
          <w:ilvl w:val="0"/>
          <w:numId w:val="15"/>
        </w:numPr>
        <w:spacing w:before="0" w:after="0" w:line="276"/>
        <w:ind w:right="0" w:left="567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Объявление благодарности учащемуся;</w:t>
      </w:r>
    </w:p>
    <w:p>
      <w:pPr>
        <w:numPr>
          <w:ilvl w:val="0"/>
          <w:numId w:val="15"/>
        </w:numPr>
        <w:spacing w:before="0" w:after="0" w:line="276"/>
        <w:ind w:right="0" w:left="567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Направление благодарственного письма родителям (законным представителям) учащегося;</w:t>
      </w:r>
    </w:p>
    <w:p>
      <w:pPr>
        <w:numPr>
          <w:ilvl w:val="0"/>
          <w:numId w:val="15"/>
        </w:numPr>
        <w:spacing w:before="0" w:after="0" w:line="276"/>
        <w:ind w:right="0" w:left="567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Награждение почетной грамотой и (или) дипломом;</w:t>
      </w:r>
    </w:p>
    <w:p>
      <w:pPr>
        <w:numPr>
          <w:ilvl w:val="0"/>
          <w:numId w:val="15"/>
        </w:numPr>
        <w:spacing w:before="0" w:after="0" w:line="276"/>
        <w:ind w:right="0" w:left="567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Награждение ценным подарком;</w:t>
      </w:r>
    </w:p>
    <w:p>
      <w:pPr>
        <w:numPr>
          <w:ilvl w:val="0"/>
          <w:numId w:val="15"/>
        </w:numPr>
        <w:spacing w:before="0" w:after="0" w:line="276"/>
        <w:ind w:right="0" w:left="567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Представление к награждению золотой или серебряной медалью.</w:t>
      </w:r>
    </w:p>
    <w:p>
      <w:pPr>
        <w:numPr>
          <w:ilvl w:val="0"/>
          <w:numId w:val="15"/>
        </w:numPr>
        <w:spacing w:before="0" w:after="0" w:line="276"/>
        <w:ind w:right="0" w:left="426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Процедура применения поощрений.</w:t>
      </w:r>
    </w:p>
    <w:p>
      <w:pPr>
        <w:numPr>
          <w:ilvl w:val="0"/>
          <w:numId w:val="15"/>
        </w:numPr>
        <w:spacing w:before="0" w:after="0" w:line="276"/>
        <w:ind w:right="0" w:left="567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Объявление благодарности обучающемуся, объявление благодарности законным представителям учащегося могут применять все педагогические работники Школы при проявлении учащимися активности с положительным результатом.</w:t>
      </w:r>
    </w:p>
    <w:p>
      <w:pPr>
        <w:numPr>
          <w:ilvl w:val="0"/>
          <w:numId w:val="15"/>
        </w:numPr>
        <w:spacing w:before="0" w:after="0" w:line="276"/>
        <w:ind w:right="0" w:left="567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Награждение почетной грамотой (дипломом) может осуществляться администрацией школы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внутренней деятельности на уровне Школы и (или) муниципального образования, на территории которого находится Школа.</w:t>
      </w:r>
    </w:p>
    <w:p>
      <w:pPr>
        <w:numPr>
          <w:ilvl w:val="0"/>
          <w:numId w:val="15"/>
        </w:numPr>
        <w:spacing w:before="0" w:after="0" w:line="276"/>
        <w:ind w:right="0" w:left="567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успехи, достигнутые на уровне муниципального образования, субъекта Российской Федерации.</w:t>
      </w:r>
    </w:p>
    <w:p>
      <w:pPr>
        <w:numPr>
          <w:ilvl w:val="0"/>
          <w:numId w:val="15"/>
        </w:numPr>
        <w:spacing w:before="0" w:after="0" w:line="276"/>
        <w:ind w:right="0" w:left="567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обучающихся в соответствии с Положением о награждении золотой или серебряной медалью в Школе.</w:t>
      </w:r>
    </w:p>
    <w:p>
      <w:pPr>
        <w:numPr>
          <w:ilvl w:val="0"/>
          <w:numId w:val="15"/>
        </w:numPr>
        <w:spacing w:before="0" w:after="0" w:line="276"/>
        <w:ind w:right="0" w:left="426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 нарушение Устава, настоящих Правил и иных локальных нормативных актов Школы к обучающимся могут быть применены следующие меры дисциплинарного воздействия:</w:t>
      </w:r>
    </w:p>
    <w:p>
      <w:pPr>
        <w:spacing w:before="0" w:after="0" w:line="276"/>
        <w:ind w:right="0" w:left="567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меры воспитательного характера;</w:t>
      </w:r>
    </w:p>
    <w:p>
      <w:pPr>
        <w:spacing w:before="0" w:after="0" w:line="276"/>
        <w:ind w:right="0" w:left="567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дисциплинарные взыскания.</w:t>
      </w:r>
    </w:p>
    <w:p>
      <w:pPr>
        <w:spacing w:before="0" w:after="0" w:line="276"/>
        <w:ind w:right="0" w:left="426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Меры воспитательного характера представляют собой действия администрации Школы, его педагогических работников, направленные на разъяснение недопустимости правил поведения в Школе, осознание обучающимся пагубности совершенных им действий, воспитание личных качеств учащегося, добросовестно относящегося к учебе и соблюдению дисциплины.</w:t>
      </w:r>
    </w:p>
    <w:p>
      <w:pPr>
        <w:spacing w:before="0" w:after="0" w:line="276"/>
        <w:ind w:right="0" w:left="426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 учащемуся могут быть применены следующие меры дисциплинарного взыскания:</w:t>
      </w:r>
    </w:p>
    <w:p>
      <w:pPr>
        <w:spacing w:before="0" w:after="0" w:line="276"/>
        <w:ind w:right="0" w:left="426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замечание;</w:t>
      </w:r>
    </w:p>
    <w:p>
      <w:pPr>
        <w:spacing w:before="0" w:after="0" w:line="276"/>
        <w:ind w:right="0" w:left="426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выговор;</w:t>
      </w:r>
    </w:p>
    <w:p>
      <w:pPr>
        <w:spacing w:before="0" w:after="0" w:line="276"/>
        <w:ind w:right="0" w:left="426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отчисление</w:t>
      </w:r>
    </w:p>
    <w:p>
      <w:pPr>
        <w:spacing w:before="0" w:after="0" w:line="276"/>
        <w:ind w:right="0" w:left="567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5.5.1.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Применение дисциплинарных взысканий.</w:t>
      </w:r>
    </w:p>
    <w:p>
      <w:pPr>
        <w:spacing w:before="0" w:after="0" w:line="276"/>
        <w:ind w:right="0" w:left="709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Дисциплинарное взыскания применяется не позднее одного месяца со дня обнаружения дисциплинарного проступка и не позднее мести месяцев со дня его совершения, не считая времени болезни обучающегося, пребывания его на каникулах, а также времени, необходимого на учет мнения Родительского комитета, но не более семи учебных дней со дня предоставления директору Школы мотивированного мнения указанных советов в письменной форме.</w:t>
      </w:r>
    </w:p>
    <w:p>
      <w:pPr>
        <w:spacing w:before="0" w:after="0" w:line="276"/>
        <w:ind w:right="0" w:left="709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 каждый дисциплинарный проступок может быть применено только одно дисциплинарное взыскание.</w:t>
      </w:r>
    </w:p>
    <w:p>
      <w:pPr>
        <w:spacing w:before="0" w:after="0" w:line="276"/>
        <w:ind w:right="0" w:left="709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>
      <w:pPr>
        <w:spacing w:before="0" w:after="0" w:line="276"/>
        <w:ind w:right="0" w:left="567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5.5.2.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Дисциплинарные взыскания не применяются в отношении учащихся начальных классов.</w:t>
      </w:r>
    </w:p>
    <w:p>
      <w:pPr>
        <w:spacing w:before="0" w:after="0" w:line="276"/>
        <w:ind w:right="0" w:left="567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5.5.3.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Применению дисциплинарного взыскания предшествует дисциплинарное расследование, осуществляемое на основании письменного обращение к директоруШколы того или иного участника образовательных отношений.</w:t>
      </w:r>
    </w:p>
    <w:p>
      <w:pPr>
        <w:spacing w:before="0" w:after="0" w:line="276"/>
        <w:ind w:right="0" w:left="567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5.5.4.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получении письменного заявления о совершении обучающимся дисциплинарного проступка директор в течение трех рабочих дней предает его в комиссию по расследованию дисциплинарных проступков, создаваемую его приказом в начале каждого учебного года. Комиссия в своей деятельности руководствуется соответствующим Положением.</w:t>
      </w:r>
    </w:p>
    <w:p>
      <w:pPr>
        <w:spacing w:before="0" w:after="0" w:line="276"/>
        <w:ind w:right="0" w:left="567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5.5.5.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случае признания обучающегося виновным в совершении дисциплинарного проступка, комиссией выносится решение о применении и к нему соответствующего дисциплинарного взыскания.</w:t>
      </w:r>
    </w:p>
    <w:p>
      <w:pPr>
        <w:numPr>
          <w:ilvl w:val="0"/>
          <w:numId w:val="32"/>
        </w:numPr>
        <w:tabs>
          <w:tab w:val="left" w:pos="284" w:leader="none"/>
        </w:tabs>
        <w:spacing w:before="0" w:after="0" w:line="276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Отчисление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обучающегося в качестве меры дисциплинарного взыскания применяется,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его дальнейшее пребывание в ОУ оказывает отрицательное влияние на других учащихся, нарушает их права и права работников, а также нормальное функционирование ОУ.</w:t>
      </w:r>
    </w:p>
    <w:p>
      <w:pPr>
        <w:numPr>
          <w:ilvl w:val="0"/>
          <w:numId w:val="32"/>
        </w:numPr>
        <w:tabs>
          <w:tab w:val="left" w:pos="284" w:leader="none"/>
        </w:tabs>
        <w:spacing w:before="0" w:after="0" w:line="276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Отчисление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несовершеннолетнего обучающегося как мера дисциплинарного взыскания не применяется, если сроки ранее примененных к нему мер дисциплинарного взыскания истекли и (или) меры дисциплинарного взыскания сняты в установленном порядке.</w:t>
      </w:r>
    </w:p>
    <w:p>
      <w:pPr>
        <w:numPr>
          <w:ilvl w:val="0"/>
          <w:numId w:val="32"/>
        </w:numPr>
        <w:tabs>
          <w:tab w:val="left" w:pos="284" w:leader="none"/>
        </w:tabs>
        <w:spacing w:before="0" w:after="0" w:line="276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Решение об отчислении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применяется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>
      <w:pPr>
        <w:numPr>
          <w:ilvl w:val="0"/>
          <w:numId w:val="32"/>
        </w:numPr>
        <w:tabs>
          <w:tab w:val="left" w:pos="284" w:leader="none"/>
        </w:tabs>
        <w:spacing w:before="0" w:after="0" w:line="276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Школа обязана незамедлительно проинформировать отдел по опеке об отчислении несовершеннолетнего обучающегося в качестве меры дисциплинарного взыскания.</w:t>
      </w:r>
    </w:p>
    <w:p>
      <w:pPr>
        <w:numPr>
          <w:ilvl w:val="0"/>
          <w:numId w:val="32"/>
        </w:numPr>
        <w:tabs>
          <w:tab w:val="left" w:pos="284" w:leader="none"/>
        </w:tabs>
        <w:spacing w:before="0" w:after="0" w:line="276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Дисциплинарное взыскания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основании решения комиссии объявляется приказом директора. С приказом обучающийся и его родители (законные представители) знакомятся под роспись в течение трех учебных дней со дня издания, не считая времени отсутствия учащегося в Школе.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>
      <w:pPr>
        <w:numPr>
          <w:ilvl w:val="0"/>
          <w:numId w:val="32"/>
        </w:numPr>
        <w:tabs>
          <w:tab w:val="left" w:pos="284" w:leader="none"/>
        </w:tabs>
        <w:spacing w:before="0" w:after="0" w:line="276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Обучающийся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>
      <w:pPr>
        <w:numPr>
          <w:ilvl w:val="0"/>
          <w:numId w:val="32"/>
        </w:numPr>
        <w:tabs>
          <w:tab w:val="left" w:pos="284" w:leader="none"/>
        </w:tabs>
        <w:spacing w:before="0" w:after="0" w:line="276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 в течение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>
      <w:pPr>
        <w:numPr>
          <w:ilvl w:val="0"/>
          <w:numId w:val="32"/>
        </w:numPr>
        <w:tabs>
          <w:tab w:val="left" w:pos="284" w:leader="none"/>
        </w:tabs>
        <w:spacing w:before="0" w:after="0" w:line="276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Директор школы имеет право снять меру дисциплинарного взыскания до истечения года со дня ее применения по собственной инициативе, просьбе самого обучающегося, его родителей (законных представителей), ходатайству Родительского комитета. </w:t>
      </w:r>
    </w:p>
    <w:p>
      <w:pPr>
        <w:spacing w:before="0" w:after="0" w:line="276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1">
    <w:abstractNumId w:val="18"/>
  </w:num>
  <w:num w:numId="12">
    <w:abstractNumId w:val="12"/>
  </w:num>
  <w:num w:numId="15">
    <w:abstractNumId w:val="6"/>
  </w:num>
  <w:num w:numId="3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